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CF72" w14:textId="77777777" w:rsidR="00331F30" w:rsidRPr="00331F30" w:rsidRDefault="00331F30" w:rsidP="00331F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  <w14:ligatures w14:val="none"/>
        </w:rPr>
        <w:t>Kniha o investování: Cesta k finanční svobodě</w:t>
      </w:r>
    </w:p>
    <w:p w14:paraId="1D670B67" w14:textId="77777777" w:rsidR="00331F30" w:rsidRPr="00331F30" w:rsidRDefault="00331F30" w:rsidP="00331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Úvod</w:t>
      </w:r>
    </w:p>
    <w:p w14:paraId="152D30BC" w14:textId="77777777" w:rsidR="00331F30" w:rsidRPr="00331F30" w:rsidRDefault="00331F30" w:rsidP="00331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Motivace k investování: Proč investovat?</w:t>
      </w:r>
    </w:p>
    <w:p w14:paraId="01B34643" w14:textId="77777777" w:rsidR="00331F30" w:rsidRPr="00331F30" w:rsidRDefault="00331F30" w:rsidP="00331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Cíle knihy: Co se v knize dozvíte?</w:t>
      </w:r>
    </w:p>
    <w:p w14:paraId="559B2106" w14:textId="77777777" w:rsidR="00331F30" w:rsidRPr="00331F30" w:rsidRDefault="00331F30" w:rsidP="00331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Struktura knihy: Jak je kniha rozdělena?</w:t>
      </w:r>
    </w:p>
    <w:p w14:paraId="3B4ED539" w14:textId="77777777" w:rsidR="00331F30" w:rsidRPr="00331F30" w:rsidRDefault="00331F30" w:rsidP="00331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Část I: Základy investování</w:t>
      </w:r>
    </w:p>
    <w:p w14:paraId="5A56C7B8" w14:textId="77777777" w:rsidR="00331F30" w:rsidRPr="00331F30" w:rsidRDefault="00331F30" w:rsidP="00331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Kapitola 1: Co je to investování?</w:t>
      </w:r>
    </w:p>
    <w:p w14:paraId="4E38B9C8" w14:textId="77777777" w:rsidR="00331F30" w:rsidRPr="00331F30" w:rsidRDefault="00331F30" w:rsidP="00331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Definice investování a jeho principy</w:t>
      </w:r>
    </w:p>
    <w:p w14:paraId="713C029F" w14:textId="08F856ED" w:rsidR="00331F30" w:rsidRDefault="00331F30" w:rsidP="00331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Rozdíly mezi investováním a spořením</w:t>
      </w:r>
    </w:p>
    <w:p w14:paraId="2E61B010" w14:textId="6AA5A71C" w:rsidR="00A2274F" w:rsidRPr="00331F30" w:rsidRDefault="00A2274F" w:rsidP="00331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Rozdíl mezi investorem a spekulantem</w:t>
      </w:r>
    </w:p>
    <w:p w14:paraId="263D8D37" w14:textId="77777777" w:rsidR="00331F30" w:rsidRPr="00331F30" w:rsidRDefault="00331F30" w:rsidP="00331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Druhy investic a jejich charakteristiky</w:t>
      </w:r>
    </w:p>
    <w:p w14:paraId="225F4FC6" w14:textId="77777777" w:rsidR="00331F30" w:rsidRPr="00331F30" w:rsidRDefault="00331F30" w:rsidP="00331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Kapitola 2: Výhody a nevýhody investování</w:t>
      </w:r>
    </w:p>
    <w:p w14:paraId="3D841BC6" w14:textId="77777777" w:rsidR="00331F30" w:rsidRPr="00331F30" w:rsidRDefault="00331F30" w:rsidP="00331F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Potenciální výnosy a zhodnocení investic</w:t>
      </w:r>
    </w:p>
    <w:p w14:paraId="102A414A" w14:textId="77777777" w:rsidR="00331F30" w:rsidRPr="00331F30" w:rsidRDefault="00331F30" w:rsidP="00331F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Diverzifikace portfolia a snižování rizika</w:t>
      </w:r>
    </w:p>
    <w:p w14:paraId="40177CDD" w14:textId="77777777" w:rsidR="00331F30" w:rsidRPr="00331F30" w:rsidRDefault="00331F30" w:rsidP="00331F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Možnost budování dlouhodobého bohatství</w:t>
      </w:r>
    </w:p>
    <w:p w14:paraId="601E00FA" w14:textId="77777777" w:rsidR="00331F30" w:rsidRPr="00331F30" w:rsidRDefault="00331F30" w:rsidP="00331F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Náklady a poplatky spojené s investováním</w:t>
      </w:r>
    </w:p>
    <w:p w14:paraId="7A1856BA" w14:textId="77777777" w:rsidR="00331F30" w:rsidRPr="00331F30" w:rsidRDefault="00331F30" w:rsidP="00331F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Rizika spojená s investováním a jejich dopady</w:t>
      </w:r>
    </w:p>
    <w:p w14:paraId="12C40A98" w14:textId="77777777" w:rsidR="00331F30" w:rsidRPr="00331F30" w:rsidRDefault="00331F30" w:rsidP="00331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Kapitola 3: Psychologie investování</w:t>
      </w:r>
    </w:p>
    <w:p w14:paraId="05D727CA" w14:textId="77777777" w:rsidR="00331F30" w:rsidRPr="00331F30" w:rsidRDefault="00331F30" w:rsidP="00331F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Emoce a jejich vliv na investiční rozhodování</w:t>
      </w:r>
    </w:p>
    <w:p w14:paraId="2A1E1733" w14:textId="77777777" w:rsidR="00331F30" w:rsidRPr="00331F30" w:rsidRDefault="00331F30" w:rsidP="00331F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Kognitivní předsudky a jejich dopady</w:t>
      </w:r>
    </w:p>
    <w:p w14:paraId="5F6CB673" w14:textId="77777777" w:rsidR="00331F30" w:rsidRPr="00331F30" w:rsidRDefault="00331F30" w:rsidP="00331F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Disciplinované investování a dlouhodobý horizont</w:t>
      </w:r>
    </w:p>
    <w:p w14:paraId="68A03915" w14:textId="77777777" w:rsidR="00331F30" w:rsidRDefault="00331F30" w:rsidP="00331F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331F30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Důležitost vzdělávání a finanční gramotnosti</w:t>
      </w:r>
    </w:p>
    <w:p w14:paraId="1DEFE805" w14:textId="37C2283F" w:rsidR="004F52A1" w:rsidRPr="00331F30" w:rsidRDefault="004F52A1" w:rsidP="004F5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F52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Část I</w:t>
      </w:r>
      <w:r w:rsidR="00E967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I</w:t>
      </w:r>
      <w:r w:rsidRPr="004F52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 xml:space="preserve">: </w:t>
      </w:r>
      <w:r w:rsidR="00E967E3" w:rsidRPr="00E967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Investování v praxi</w:t>
      </w:r>
    </w:p>
    <w:p w14:paraId="1E6D4ACA" w14:textId="77777777" w:rsidR="004F52A1" w:rsidRPr="004F52A1" w:rsidRDefault="004F52A1" w:rsidP="004F5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</w:pPr>
      <w:r w:rsidRPr="004F52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Kapitola 4: Analýza investic</w:t>
      </w:r>
    </w:p>
    <w:p w14:paraId="61DAE0A0" w14:textId="77777777" w:rsidR="004F52A1" w:rsidRPr="009C7D7D" w:rsidRDefault="004F52A1" w:rsidP="009C7D7D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Základní principy oceňování aktiv</w:t>
      </w:r>
    </w:p>
    <w:p w14:paraId="24E851A3" w14:textId="77777777" w:rsidR="004F52A1" w:rsidRPr="009C7D7D" w:rsidRDefault="004F52A1" w:rsidP="009C7D7D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Metody oceňování (diskontované cash flow, srovnávací metoda, likvidační hodnota)</w:t>
      </w:r>
    </w:p>
    <w:p w14:paraId="7F90A930" w14:textId="77777777" w:rsidR="004F52A1" w:rsidRPr="009C7D7D" w:rsidRDefault="004F52A1" w:rsidP="009C7D7D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Význam časové hodnoty peněz</w:t>
      </w:r>
    </w:p>
    <w:p w14:paraId="6BB78182" w14:textId="77777777" w:rsidR="004F52A1" w:rsidRPr="009C7D7D" w:rsidRDefault="004F52A1" w:rsidP="009C7D7D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Role rizika a nejistoty v oceňování aktiv</w:t>
      </w:r>
    </w:p>
    <w:p w14:paraId="79F047CB" w14:textId="77777777" w:rsidR="004F52A1" w:rsidRPr="009C7D7D" w:rsidRDefault="004F52A1" w:rsidP="009C7D7D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Fundamentální analýza a hodnocení firem</w:t>
      </w:r>
    </w:p>
    <w:p w14:paraId="11FF226C" w14:textId="77777777" w:rsidR="004F52A1" w:rsidRPr="009C7D7D" w:rsidRDefault="004F52A1" w:rsidP="009C7D7D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Čtení a interpretace finančních výkazů</w:t>
      </w:r>
    </w:p>
    <w:p w14:paraId="03D83D77" w14:textId="77777777" w:rsidR="004F52A1" w:rsidRPr="009C7D7D" w:rsidRDefault="004F52A1" w:rsidP="009C7D7D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Poměrové ukazatele (P/E, P/B, ROE, ROA)</w:t>
      </w:r>
    </w:p>
    <w:p w14:paraId="19BAA280" w14:textId="77777777" w:rsidR="004F52A1" w:rsidRPr="009C7D7D" w:rsidRDefault="004F52A1" w:rsidP="009C7D7D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Kvalitativní faktory (management, konkurenční výhoda, průmyslové trendy)</w:t>
      </w:r>
    </w:p>
    <w:p w14:paraId="27F8B8AE" w14:textId="77777777" w:rsidR="004F52A1" w:rsidRPr="009C7D7D" w:rsidRDefault="004F52A1" w:rsidP="009C7D7D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Stanovení vnitřní hodnoty akcií</w:t>
      </w:r>
    </w:p>
    <w:p w14:paraId="0BD1BD30" w14:textId="77777777" w:rsidR="004F52A1" w:rsidRPr="009C7D7D" w:rsidRDefault="004F52A1" w:rsidP="009C7D7D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Technická analýza a predikce trendů trhu</w:t>
      </w:r>
    </w:p>
    <w:p w14:paraId="085382FA" w14:textId="77777777" w:rsidR="004F52A1" w:rsidRPr="009C7D7D" w:rsidRDefault="004F52A1" w:rsidP="009C7D7D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Základní pojmy (support, resistance, trendové linie)</w:t>
      </w:r>
    </w:p>
    <w:p w14:paraId="06D46E91" w14:textId="77777777" w:rsidR="004F52A1" w:rsidRPr="009C7D7D" w:rsidRDefault="004F52A1" w:rsidP="009C7D7D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Technické indikátory (MACD, RSI, Bollinger Bands)</w:t>
      </w:r>
    </w:p>
    <w:p w14:paraId="1EA25791" w14:textId="77777777" w:rsidR="004F52A1" w:rsidRPr="009C7D7D" w:rsidRDefault="004F52A1" w:rsidP="009C7D7D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lastRenderedPageBreak/>
        <w:t>Grafové formace (hlava a ramena, dvojitý vrchol/dno)</w:t>
      </w:r>
    </w:p>
    <w:p w14:paraId="55061391" w14:textId="77777777" w:rsidR="004F52A1" w:rsidRPr="009C7D7D" w:rsidRDefault="004F52A1" w:rsidP="009C7D7D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9C7D7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Použití technické analýzy pro krátkodobé obchodování</w:t>
      </w:r>
    </w:p>
    <w:p w14:paraId="65297CDD" w14:textId="77777777" w:rsidR="004F52A1" w:rsidRPr="002C03FE" w:rsidRDefault="004F52A1" w:rsidP="002C03FE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Makroekonomické faktory a jejich vliv na investice</w:t>
      </w:r>
    </w:p>
    <w:p w14:paraId="03A8064D" w14:textId="77777777" w:rsidR="004F52A1" w:rsidRPr="002C03FE" w:rsidRDefault="004F52A1" w:rsidP="002C03FE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Vliv inflace, úrokových sazeb a měnové politiky</w:t>
      </w:r>
    </w:p>
    <w:p w14:paraId="60066D8B" w14:textId="77777777" w:rsidR="004F52A1" w:rsidRPr="002C03FE" w:rsidRDefault="004F52A1" w:rsidP="002C03FE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Ekonomické cykly a jejich fáze</w:t>
      </w:r>
    </w:p>
    <w:p w14:paraId="71A568D3" w14:textId="77777777" w:rsidR="004F52A1" w:rsidRPr="002C03FE" w:rsidRDefault="004F52A1" w:rsidP="002C03FE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Mezinárodní události a geopolitická rizika</w:t>
      </w:r>
    </w:p>
    <w:p w14:paraId="71B3661A" w14:textId="77777777" w:rsidR="004F52A1" w:rsidRPr="002C03FE" w:rsidRDefault="004F52A1" w:rsidP="002C03FE">
      <w:pPr>
        <w:pStyle w:val="Odstavecseseznamem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Analýza vlivu fiskální politiky a vládních zásahů</w:t>
      </w:r>
    </w:p>
    <w:p w14:paraId="0A60F29A" w14:textId="77777777" w:rsidR="004F52A1" w:rsidRPr="004F52A1" w:rsidRDefault="004F52A1" w:rsidP="004F5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</w:pPr>
      <w:r w:rsidRPr="004F52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Kapitola 5: Investiční strategie a taktiky</w:t>
      </w:r>
    </w:p>
    <w:p w14:paraId="4447BADD" w14:textId="77777777" w:rsidR="004F52A1" w:rsidRPr="002C03FE" w:rsidRDefault="004F52A1" w:rsidP="002C03FE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Aktivní versus pasivní investiční přístupy</w:t>
      </w:r>
    </w:p>
    <w:p w14:paraId="0ED87D9D" w14:textId="77777777" w:rsidR="004F52A1" w:rsidRPr="002C03FE" w:rsidRDefault="004F52A1" w:rsidP="002C03FE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Výhody a nevýhody aktivního investování</w:t>
      </w:r>
    </w:p>
    <w:p w14:paraId="2257B4E5" w14:textId="77777777" w:rsidR="004F52A1" w:rsidRPr="002C03FE" w:rsidRDefault="004F52A1" w:rsidP="002C03FE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Výhody a nevýhody pasivního investování</w:t>
      </w:r>
    </w:p>
    <w:p w14:paraId="19C38C43" w14:textId="77777777" w:rsidR="004F52A1" w:rsidRPr="002C03FE" w:rsidRDefault="004F52A1" w:rsidP="002C03FE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Přehled pasivních investičních nástrojů (ETF, indexové fondy)</w:t>
      </w:r>
    </w:p>
    <w:p w14:paraId="7DE89C5C" w14:textId="77777777" w:rsidR="004F52A1" w:rsidRPr="002C03FE" w:rsidRDefault="004F52A1" w:rsidP="002C03FE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Dlouhodobé versus krátkodobé investiční strategie</w:t>
      </w:r>
    </w:p>
    <w:p w14:paraId="5FC37433" w14:textId="77777777" w:rsidR="004F52A1" w:rsidRPr="002C03FE" w:rsidRDefault="004F52A1" w:rsidP="002C03FE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Výhody dlouhodobého investování (růst kapitálu, složený úrok)</w:t>
      </w:r>
    </w:p>
    <w:p w14:paraId="684DAF40" w14:textId="77777777" w:rsidR="004F52A1" w:rsidRPr="002C03FE" w:rsidRDefault="004F52A1" w:rsidP="002C03FE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Krátkodobé strategie (day trading, swing trading)</w:t>
      </w:r>
    </w:p>
    <w:p w14:paraId="07492B94" w14:textId="77777777" w:rsidR="004F52A1" w:rsidRPr="002C03FE" w:rsidRDefault="004F52A1" w:rsidP="002C03FE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Jak vybrat správnou strategii podle rizikového profilu a investičních cílů</w:t>
      </w:r>
    </w:p>
    <w:p w14:paraId="773819C7" w14:textId="77777777" w:rsidR="004F52A1" w:rsidRPr="002C03FE" w:rsidRDefault="004F52A1" w:rsidP="002C03FE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Výběr investičních nástrojů a aktiv</w:t>
      </w:r>
    </w:p>
    <w:p w14:paraId="3E41E6F9" w14:textId="77777777" w:rsidR="004F52A1" w:rsidRPr="002C03FE" w:rsidRDefault="004F52A1" w:rsidP="002C03FE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Akcie, dluhopisy, komodity, nemovitosti</w:t>
      </w:r>
    </w:p>
    <w:p w14:paraId="0146A5B8" w14:textId="77777777" w:rsidR="004F52A1" w:rsidRPr="002C03FE" w:rsidRDefault="004F52A1" w:rsidP="002C03FE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Alternativní investice (hedge fondy, private equity, kryptoměny)</w:t>
      </w:r>
    </w:p>
    <w:p w14:paraId="0E502D5B" w14:textId="77777777" w:rsidR="004F52A1" w:rsidRPr="002C03FE" w:rsidRDefault="004F52A1" w:rsidP="002C03FE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Investice do fondů (mutual funds, ETF)</w:t>
      </w:r>
    </w:p>
    <w:p w14:paraId="34E8C7AA" w14:textId="77777777" w:rsidR="004F52A1" w:rsidRPr="002C03FE" w:rsidRDefault="004F52A1" w:rsidP="002C03FE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2C03FE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Výběr správných investičních nástrojů podle investičního plánu</w:t>
      </w:r>
    </w:p>
    <w:p w14:paraId="595861FD" w14:textId="5640924A" w:rsidR="004F52A1" w:rsidRPr="004F52A1" w:rsidRDefault="004F52A1" w:rsidP="004F5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</w:pPr>
      <w:r w:rsidRPr="004F52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 xml:space="preserve">Kapitola </w:t>
      </w:r>
      <w:r w:rsidR="00030C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6</w:t>
      </w:r>
      <w:r w:rsidRPr="004F52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: Pokročilé investiční techniky</w:t>
      </w:r>
    </w:p>
    <w:p w14:paraId="2EB40C11" w14:textId="77777777" w:rsidR="004F52A1" w:rsidRPr="005C636D" w:rsidRDefault="004F52A1" w:rsidP="005C636D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Deriváty a jejich použití</w:t>
      </w:r>
    </w:p>
    <w:p w14:paraId="4C3FA3E5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Typy derivátů (opce, futures, swapy)</w:t>
      </w:r>
    </w:p>
    <w:p w14:paraId="407F591D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Strategie využití derivátů pro hedging a spekulaci</w:t>
      </w:r>
    </w:p>
    <w:p w14:paraId="708A8DF7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Rizika a odměny spojené s obchodováním derivátů</w:t>
      </w:r>
    </w:p>
    <w:p w14:paraId="0E75342B" w14:textId="77777777" w:rsidR="004F52A1" w:rsidRPr="005C636D" w:rsidRDefault="004F52A1" w:rsidP="005C636D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Leverage a margin trading</w:t>
      </w:r>
    </w:p>
    <w:p w14:paraId="415F1DC7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Jak funguje pákové obchodování</w:t>
      </w:r>
    </w:p>
    <w:p w14:paraId="7906320F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Výhody a rizika spojená s margin tradingem</w:t>
      </w:r>
    </w:p>
    <w:p w14:paraId="7DBB5053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Jak správně řídit riziko při použití leverage</w:t>
      </w:r>
    </w:p>
    <w:p w14:paraId="16056921" w14:textId="77777777" w:rsidR="004F52A1" w:rsidRPr="005C636D" w:rsidRDefault="004F52A1" w:rsidP="005C636D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Behaviorální finance a investiční psychologie</w:t>
      </w:r>
    </w:p>
    <w:p w14:paraId="689EDCE5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Jak emoce ovlivňují investiční rozhodnutí</w:t>
      </w:r>
    </w:p>
    <w:p w14:paraId="318D2917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Časté psychologické chyby investorů (overconfidence, loss aversion)</w:t>
      </w:r>
    </w:p>
    <w:p w14:paraId="0F6E206A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Strategie pro minimalizaci emocionálních chyb</w:t>
      </w:r>
    </w:p>
    <w:p w14:paraId="0EDE39CF" w14:textId="77777777" w:rsidR="004F52A1" w:rsidRPr="005C636D" w:rsidRDefault="004F52A1" w:rsidP="005C636D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Algoritmické obchodování a robotické investování</w:t>
      </w:r>
    </w:p>
    <w:p w14:paraId="7E5C6F9F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Co je algoritmické obchodování a jak funguje</w:t>
      </w:r>
    </w:p>
    <w:p w14:paraId="3B331428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Použití robotických poradců pro automatizované investování</w:t>
      </w:r>
    </w:p>
    <w:p w14:paraId="319923DD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Výhody a omezení algoritmického obchodování</w:t>
      </w:r>
    </w:p>
    <w:p w14:paraId="5B01AD40" w14:textId="77777777" w:rsidR="004F52A1" w:rsidRPr="005C636D" w:rsidRDefault="004F52A1" w:rsidP="005C636D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ESG investování a sociálně odpovědné investice</w:t>
      </w:r>
    </w:p>
    <w:p w14:paraId="6A605387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Co je ESG (Environmental, Social, Governance) investování</w:t>
      </w:r>
    </w:p>
    <w:p w14:paraId="0C7155BC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Jak hodnotit společnosti podle ESG kritérií</w:t>
      </w:r>
    </w:p>
    <w:p w14:paraId="72F2D227" w14:textId="77777777" w:rsidR="004F52A1" w:rsidRPr="005C636D" w:rsidRDefault="004F52A1" w:rsidP="005C636D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636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Vliv sociálně odpovědného investování na výkonnost portfolia</w:t>
      </w:r>
    </w:p>
    <w:p w14:paraId="3977C8C9" w14:textId="77777777" w:rsidR="004B7E72" w:rsidRPr="004B7E72" w:rsidRDefault="004B7E72" w:rsidP="004B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Část III: Specifické typy investic</w:t>
      </w:r>
    </w:p>
    <w:p w14:paraId="435EA14F" w14:textId="77777777" w:rsidR="004B7E72" w:rsidRDefault="004B7E72" w:rsidP="004B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Kapitola 7: Akcie a akciové trhy</w:t>
      </w:r>
    </w:p>
    <w:p w14:paraId="410277B1" w14:textId="77777777" w:rsidR="005108C5" w:rsidRPr="005108C5" w:rsidRDefault="005108C5" w:rsidP="0051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lastRenderedPageBreak/>
        <w:t>Úvod do akciových trhů</w:t>
      </w:r>
    </w:p>
    <w:p w14:paraId="16B69692" w14:textId="77777777" w:rsidR="005108C5" w:rsidRPr="005108C5" w:rsidRDefault="005108C5" w:rsidP="005108C5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Definice akcií</w:t>
      </w:r>
    </w:p>
    <w:p w14:paraId="75BB2DA3" w14:textId="77777777" w:rsidR="005108C5" w:rsidRPr="005108C5" w:rsidRDefault="005108C5" w:rsidP="005108C5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Historie akciových trhů</w:t>
      </w:r>
    </w:p>
    <w:p w14:paraId="28D2B4D0" w14:textId="77777777" w:rsidR="005108C5" w:rsidRPr="005108C5" w:rsidRDefault="005108C5" w:rsidP="005108C5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Význam akciových trhů pro ekonomiku</w:t>
      </w:r>
    </w:p>
    <w:p w14:paraId="366F46EF" w14:textId="77777777" w:rsidR="005108C5" w:rsidRPr="005108C5" w:rsidRDefault="005108C5" w:rsidP="0051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Typy akcií</w:t>
      </w:r>
    </w:p>
    <w:p w14:paraId="66012194" w14:textId="77777777" w:rsidR="005108C5" w:rsidRPr="005108C5" w:rsidRDefault="005108C5" w:rsidP="005108C5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Kmenové akcie (common stocks)</w:t>
      </w:r>
    </w:p>
    <w:p w14:paraId="5472140A" w14:textId="77777777" w:rsidR="005108C5" w:rsidRPr="005108C5" w:rsidRDefault="005108C5" w:rsidP="005108C5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Prioritní akcie (preferred stocks)</w:t>
      </w:r>
    </w:p>
    <w:p w14:paraId="3777A557" w14:textId="77777777" w:rsidR="005108C5" w:rsidRPr="005108C5" w:rsidRDefault="005108C5" w:rsidP="005108C5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Blue-chip akcie</w:t>
      </w:r>
    </w:p>
    <w:p w14:paraId="040ECF0E" w14:textId="77777777" w:rsidR="005108C5" w:rsidRPr="005108C5" w:rsidRDefault="005108C5" w:rsidP="005108C5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Růstové akcie</w:t>
      </w:r>
    </w:p>
    <w:p w14:paraId="4729F466" w14:textId="77777777" w:rsidR="005108C5" w:rsidRPr="005108C5" w:rsidRDefault="005108C5" w:rsidP="005108C5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Dividendové akcie</w:t>
      </w:r>
    </w:p>
    <w:p w14:paraId="2F91BC41" w14:textId="77777777" w:rsidR="005108C5" w:rsidRPr="005108C5" w:rsidRDefault="005108C5" w:rsidP="0051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Jak fungují akciové trhy</w:t>
      </w:r>
    </w:p>
    <w:p w14:paraId="04EFE33B" w14:textId="77777777" w:rsidR="005108C5" w:rsidRPr="005108C5" w:rsidRDefault="005108C5" w:rsidP="005108C5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Primární trh vs. sekundární trh</w:t>
      </w:r>
    </w:p>
    <w:p w14:paraId="01ED0B34" w14:textId="77777777" w:rsidR="005108C5" w:rsidRPr="005108C5" w:rsidRDefault="005108C5" w:rsidP="005108C5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Jak se provádí IPO (Initial Public Offering)</w:t>
      </w:r>
    </w:p>
    <w:p w14:paraId="7DD38947" w14:textId="77777777" w:rsidR="005108C5" w:rsidRPr="005108C5" w:rsidRDefault="005108C5" w:rsidP="005108C5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Role burz (např. NYSE, NASDAQ)</w:t>
      </w:r>
    </w:p>
    <w:p w14:paraId="37465C43" w14:textId="77777777" w:rsidR="005108C5" w:rsidRPr="005108C5" w:rsidRDefault="005108C5" w:rsidP="0051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Mechanika obchodování s akciemi</w:t>
      </w:r>
    </w:p>
    <w:p w14:paraId="214E3D4D" w14:textId="77777777" w:rsidR="005108C5" w:rsidRPr="005108C5" w:rsidRDefault="005108C5" w:rsidP="005108C5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Nákup a prodej akcií</w:t>
      </w:r>
    </w:p>
    <w:p w14:paraId="519266F9" w14:textId="77777777" w:rsidR="005108C5" w:rsidRPr="005108C5" w:rsidRDefault="005108C5" w:rsidP="005108C5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Typy pokynů (market orders, limit orders, stop orders)</w:t>
      </w:r>
    </w:p>
    <w:p w14:paraId="2A23C967" w14:textId="77777777" w:rsidR="005108C5" w:rsidRPr="005108C5" w:rsidRDefault="005108C5" w:rsidP="0051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Faktory ovlivňující cenu akcií</w:t>
      </w:r>
    </w:p>
    <w:p w14:paraId="39F24544" w14:textId="77777777" w:rsidR="005108C5" w:rsidRPr="005108C5" w:rsidRDefault="005108C5" w:rsidP="005108C5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Základní ekonomické faktory (inflace, úrokové sazby, ekonomický růst)</w:t>
      </w:r>
    </w:p>
    <w:p w14:paraId="1E581B2B" w14:textId="77777777" w:rsidR="005108C5" w:rsidRPr="005108C5" w:rsidRDefault="005108C5" w:rsidP="005108C5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Firemní zprávy a výsledky</w:t>
      </w:r>
    </w:p>
    <w:p w14:paraId="351715D1" w14:textId="77777777" w:rsidR="005108C5" w:rsidRPr="005108C5" w:rsidRDefault="005108C5" w:rsidP="005108C5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Tržní sentiment a psychologické faktory</w:t>
      </w:r>
    </w:p>
    <w:p w14:paraId="51ACBA8E" w14:textId="77777777" w:rsidR="005108C5" w:rsidRPr="005108C5" w:rsidRDefault="005108C5" w:rsidP="0051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Analýza akcií</w:t>
      </w:r>
    </w:p>
    <w:p w14:paraId="6A7DCC4D" w14:textId="77777777" w:rsidR="005108C5" w:rsidRPr="00D904E7" w:rsidRDefault="005108C5" w:rsidP="00D904E7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Fundamentální analýza</w:t>
      </w:r>
    </w:p>
    <w:p w14:paraId="77138355" w14:textId="77777777" w:rsidR="005108C5" w:rsidRPr="00D904E7" w:rsidRDefault="005108C5" w:rsidP="00D904E7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Čtení finančních výkazů</w:t>
      </w:r>
    </w:p>
    <w:p w14:paraId="42A23A28" w14:textId="77777777" w:rsidR="005108C5" w:rsidRPr="00D904E7" w:rsidRDefault="005108C5" w:rsidP="00D904E7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Poměrové ukazatele (P/E, P/B, ROE, ROA)</w:t>
      </w:r>
    </w:p>
    <w:p w14:paraId="649DE81F" w14:textId="77777777" w:rsidR="005108C5" w:rsidRPr="00D904E7" w:rsidRDefault="005108C5" w:rsidP="00D904E7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Technická analýza</w:t>
      </w:r>
    </w:p>
    <w:p w14:paraId="18DED411" w14:textId="77777777" w:rsidR="005108C5" w:rsidRPr="00D904E7" w:rsidRDefault="005108C5" w:rsidP="00D904E7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Grafové formace</w:t>
      </w:r>
    </w:p>
    <w:p w14:paraId="377A4BBF" w14:textId="77777777" w:rsidR="005108C5" w:rsidRPr="00D904E7" w:rsidRDefault="005108C5" w:rsidP="00D904E7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Technické indikátory (MACD, RSI)</w:t>
      </w:r>
    </w:p>
    <w:p w14:paraId="69B8A15F" w14:textId="77777777" w:rsidR="005108C5" w:rsidRPr="005108C5" w:rsidRDefault="005108C5" w:rsidP="0051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Investiční strategie na akciových trzích</w:t>
      </w:r>
    </w:p>
    <w:p w14:paraId="6B13A22F" w14:textId="77777777" w:rsidR="005108C5" w:rsidRPr="00D904E7" w:rsidRDefault="005108C5" w:rsidP="00D904E7">
      <w:pPr>
        <w:pStyle w:val="Odstavecseseznamem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Buy and hold strategie</w:t>
      </w:r>
    </w:p>
    <w:p w14:paraId="6B41DBC2" w14:textId="77777777" w:rsidR="005108C5" w:rsidRPr="00D904E7" w:rsidRDefault="005108C5" w:rsidP="00D904E7">
      <w:pPr>
        <w:pStyle w:val="Odstavecseseznamem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Value investing</w:t>
      </w:r>
    </w:p>
    <w:p w14:paraId="589896E3" w14:textId="77777777" w:rsidR="005108C5" w:rsidRPr="00D904E7" w:rsidRDefault="005108C5" w:rsidP="00D904E7">
      <w:pPr>
        <w:pStyle w:val="Odstavecseseznamem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Growth investing</w:t>
      </w:r>
    </w:p>
    <w:p w14:paraId="70E17494" w14:textId="77777777" w:rsidR="005108C5" w:rsidRPr="00D904E7" w:rsidRDefault="005108C5" w:rsidP="00D904E7">
      <w:pPr>
        <w:pStyle w:val="Odstavecseseznamem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Dividend investing</w:t>
      </w:r>
    </w:p>
    <w:p w14:paraId="1442441C" w14:textId="77777777" w:rsidR="005108C5" w:rsidRPr="005108C5" w:rsidRDefault="005108C5" w:rsidP="0051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Rizika spojená s investováním do akcií</w:t>
      </w:r>
    </w:p>
    <w:p w14:paraId="4D3BA0D7" w14:textId="77777777" w:rsidR="005108C5" w:rsidRPr="00D904E7" w:rsidRDefault="005108C5" w:rsidP="00D904E7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lastRenderedPageBreak/>
        <w:t>Tržní riziko</w:t>
      </w:r>
    </w:p>
    <w:p w14:paraId="03963A91" w14:textId="77777777" w:rsidR="005108C5" w:rsidRPr="00D904E7" w:rsidRDefault="005108C5" w:rsidP="00D904E7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Likviditní riziko</w:t>
      </w:r>
    </w:p>
    <w:p w14:paraId="355173B7" w14:textId="77777777" w:rsidR="005108C5" w:rsidRPr="00D904E7" w:rsidRDefault="005108C5" w:rsidP="00D904E7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Kreditní riziko</w:t>
      </w:r>
    </w:p>
    <w:p w14:paraId="10D0FF50" w14:textId="77777777" w:rsidR="005108C5" w:rsidRPr="00D904E7" w:rsidRDefault="005108C5" w:rsidP="00D904E7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Riziko volatility</w:t>
      </w:r>
    </w:p>
    <w:p w14:paraId="3CDF4CA5" w14:textId="77777777" w:rsidR="005108C5" w:rsidRPr="005108C5" w:rsidRDefault="005108C5" w:rsidP="0051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108C5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Jak sestavit akciové portfolio</w:t>
      </w:r>
    </w:p>
    <w:p w14:paraId="5D8C32B3" w14:textId="77777777" w:rsidR="005108C5" w:rsidRPr="00D904E7" w:rsidRDefault="005108C5" w:rsidP="00D904E7">
      <w:pPr>
        <w:pStyle w:val="Odstavecseseznamem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Diversifikace</w:t>
      </w:r>
    </w:p>
    <w:p w14:paraId="6681F848" w14:textId="77777777" w:rsidR="005108C5" w:rsidRPr="00D904E7" w:rsidRDefault="005108C5" w:rsidP="00D904E7">
      <w:pPr>
        <w:pStyle w:val="Odstavecseseznamem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Alokace aktiv</w:t>
      </w:r>
    </w:p>
    <w:p w14:paraId="231EDAA5" w14:textId="77777777" w:rsidR="005108C5" w:rsidRPr="00D904E7" w:rsidRDefault="005108C5" w:rsidP="00D904E7">
      <w:pPr>
        <w:pStyle w:val="Odstavecseseznamem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D904E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Rebalancování portfolia</w:t>
      </w:r>
    </w:p>
    <w:p w14:paraId="1E0BC1DC" w14:textId="77777777" w:rsidR="004B7E72" w:rsidRPr="004B7E72" w:rsidRDefault="004B7E72" w:rsidP="004B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Kapitola 8: Dluhopisy a dluhopisové trhy</w:t>
      </w:r>
    </w:p>
    <w:p w14:paraId="5DA3AE51" w14:textId="77777777" w:rsidR="00B7565D" w:rsidRPr="00B7565D" w:rsidRDefault="00B7565D" w:rsidP="00B7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7565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Úvod do dluhopisů</w:t>
      </w:r>
    </w:p>
    <w:p w14:paraId="6B634578" w14:textId="77777777" w:rsidR="00B7565D" w:rsidRPr="00B7565D" w:rsidRDefault="00B7565D" w:rsidP="00B7565D">
      <w:pPr>
        <w:pStyle w:val="Odstavecseseznamem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7565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Definice dluhopisů</w:t>
      </w:r>
    </w:p>
    <w:p w14:paraId="5A6D09F3" w14:textId="77777777" w:rsidR="00B7565D" w:rsidRPr="00B7565D" w:rsidRDefault="00B7565D" w:rsidP="00B7565D">
      <w:pPr>
        <w:pStyle w:val="Odstavecseseznamem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7565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Význam dluhopisů pro investory a emitenty</w:t>
      </w:r>
    </w:p>
    <w:p w14:paraId="242384C6" w14:textId="77777777" w:rsidR="00B7565D" w:rsidRPr="00B7565D" w:rsidRDefault="00B7565D" w:rsidP="00B7565D">
      <w:pPr>
        <w:pStyle w:val="Odstavecseseznamem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7565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Základní charakteristiky dluhopisů (nominální hodnota, kupón, splatnost)</w:t>
      </w:r>
    </w:p>
    <w:p w14:paraId="01A95D13" w14:textId="77777777" w:rsidR="00B7565D" w:rsidRPr="00B7565D" w:rsidRDefault="00B7565D" w:rsidP="00B7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7565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Typy dluhopisů</w:t>
      </w:r>
    </w:p>
    <w:p w14:paraId="59645DC5" w14:textId="77777777" w:rsidR="00B7565D" w:rsidRPr="00BA2D26" w:rsidRDefault="00B7565D" w:rsidP="00BA2D26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A2D26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Vládní dluhopisy</w:t>
      </w:r>
    </w:p>
    <w:p w14:paraId="7A6E2D6C" w14:textId="77777777" w:rsidR="00B7565D" w:rsidRPr="00BA2D26" w:rsidRDefault="00B7565D" w:rsidP="00BA2D26">
      <w:pPr>
        <w:pStyle w:val="Odstavecseseznamem"/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A2D26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Státní dluhopisy (např. US Treasury Bonds)</w:t>
      </w:r>
    </w:p>
    <w:p w14:paraId="6FD19240" w14:textId="77777777" w:rsidR="00B7565D" w:rsidRPr="00BA2D26" w:rsidRDefault="00B7565D" w:rsidP="00BA2D26">
      <w:pPr>
        <w:pStyle w:val="Odstavecseseznamem"/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A2D26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Municipal Bonds (municipální dluhopisy)</w:t>
      </w:r>
    </w:p>
    <w:p w14:paraId="55E49191" w14:textId="77777777" w:rsidR="00B7565D" w:rsidRPr="00BA2D26" w:rsidRDefault="00B7565D" w:rsidP="00BA2D26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A2D26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Korporátní dluhopisy</w:t>
      </w:r>
    </w:p>
    <w:p w14:paraId="3CB14C4E" w14:textId="77777777" w:rsidR="00B7565D" w:rsidRPr="00BA2D26" w:rsidRDefault="00B7565D" w:rsidP="00BA2D26">
      <w:pPr>
        <w:pStyle w:val="Odstavecseseznamem"/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A2D26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Investiční třída (investment grade)</w:t>
      </w:r>
    </w:p>
    <w:p w14:paraId="78C92400" w14:textId="77777777" w:rsidR="00B7565D" w:rsidRPr="00BA2D26" w:rsidRDefault="00B7565D" w:rsidP="00BA2D26">
      <w:pPr>
        <w:pStyle w:val="Odstavecseseznamem"/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A2D26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High-yield (junk bonds)</w:t>
      </w:r>
    </w:p>
    <w:p w14:paraId="577701C5" w14:textId="77777777" w:rsidR="00B7565D" w:rsidRPr="00BA2D26" w:rsidRDefault="00B7565D" w:rsidP="00BA2D26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A2D26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Mezinárodní dluhopisy</w:t>
      </w:r>
    </w:p>
    <w:p w14:paraId="0B8BC075" w14:textId="77777777" w:rsidR="00B7565D" w:rsidRPr="00BA2D26" w:rsidRDefault="00B7565D" w:rsidP="00BA2D26">
      <w:pPr>
        <w:pStyle w:val="Odstavecseseznamem"/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A2D26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Eurodluhopisy</w:t>
      </w:r>
    </w:p>
    <w:p w14:paraId="0B62EC79" w14:textId="77777777" w:rsidR="00B7565D" w:rsidRPr="00BA2D26" w:rsidRDefault="00B7565D" w:rsidP="00BA2D26">
      <w:pPr>
        <w:pStyle w:val="Odstavecseseznamem"/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A2D26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Cizoměnové dluhopisy</w:t>
      </w:r>
    </w:p>
    <w:p w14:paraId="6D1698A0" w14:textId="77777777" w:rsidR="00B7565D" w:rsidRPr="00B7565D" w:rsidRDefault="00B7565D" w:rsidP="00B7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7565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Jak fungují dluhopisové trhy</w:t>
      </w:r>
    </w:p>
    <w:p w14:paraId="16EA1495" w14:textId="77777777" w:rsidR="00B7565D" w:rsidRPr="00BA2D26" w:rsidRDefault="00B7565D" w:rsidP="00BA2D26">
      <w:pPr>
        <w:pStyle w:val="Odstavecseseznamem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A2D26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Primární trh vs. sekundární trh</w:t>
      </w:r>
    </w:p>
    <w:p w14:paraId="2D2465AE" w14:textId="77777777" w:rsidR="00B7565D" w:rsidRPr="00BA2D26" w:rsidRDefault="00B7565D" w:rsidP="00BA2D26">
      <w:pPr>
        <w:pStyle w:val="Odstavecseseznamem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A2D26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Proces emisí dluhopisů</w:t>
      </w:r>
    </w:p>
    <w:p w14:paraId="685D9DF9" w14:textId="77777777" w:rsidR="00B7565D" w:rsidRPr="00BA2D26" w:rsidRDefault="00B7565D" w:rsidP="00BA2D26">
      <w:pPr>
        <w:pStyle w:val="Odstavecseseznamem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A2D26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Role ratingových agentur</w:t>
      </w:r>
    </w:p>
    <w:p w14:paraId="6A824A86" w14:textId="77777777" w:rsidR="00B7565D" w:rsidRPr="00B7565D" w:rsidRDefault="00B7565D" w:rsidP="00B7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7565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Mechanika obchodování s dluhopisy</w:t>
      </w:r>
    </w:p>
    <w:p w14:paraId="2371D431" w14:textId="77777777" w:rsidR="00B7565D" w:rsidRPr="005C523D" w:rsidRDefault="00B7565D" w:rsidP="005C523D">
      <w:pPr>
        <w:pStyle w:val="Odstavecseseznamem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Nákup a prodej dluhopisů</w:t>
      </w:r>
    </w:p>
    <w:p w14:paraId="60E629A6" w14:textId="77777777" w:rsidR="00B7565D" w:rsidRPr="005C523D" w:rsidRDefault="00B7565D" w:rsidP="005C523D">
      <w:pPr>
        <w:pStyle w:val="Odstavecseseznamem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Výnos do splatnosti (Yield to Maturity, YTM)</w:t>
      </w:r>
    </w:p>
    <w:p w14:paraId="78D8BAF0" w14:textId="77777777" w:rsidR="00B7565D" w:rsidRPr="005C523D" w:rsidRDefault="00B7565D" w:rsidP="005C523D">
      <w:pPr>
        <w:pStyle w:val="Odstavecseseznamem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Typy pokynů (market orders, limit orders)</w:t>
      </w:r>
    </w:p>
    <w:p w14:paraId="2D889023" w14:textId="77777777" w:rsidR="00B7565D" w:rsidRPr="00B7565D" w:rsidRDefault="00B7565D" w:rsidP="00B7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7565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Výnosy a rizika spojená s dluhopisy</w:t>
      </w:r>
    </w:p>
    <w:p w14:paraId="6B0E476F" w14:textId="77777777" w:rsidR="00B7565D" w:rsidRPr="005C523D" w:rsidRDefault="00B7565D" w:rsidP="005C523D">
      <w:pPr>
        <w:pStyle w:val="Odstavecseseznamem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Výnosy z kupónů</w:t>
      </w:r>
    </w:p>
    <w:p w14:paraId="1DD75A6C" w14:textId="77777777" w:rsidR="00B7565D" w:rsidRPr="005C523D" w:rsidRDefault="00B7565D" w:rsidP="005C523D">
      <w:pPr>
        <w:pStyle w:val="Odstavecseseznamem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Kapitálové zisky a ztráty</w:t>
      </w:r>
    </w:p>
    <w:p w14:paraId="69B4A6B1" w14:textId="77777777" w:rsidR="00B7565D" w:rsidRPr="005C523D" w:rsidRDefault="00B7565D" w:rsidP="005C523D">
      <w:pPr>
        <w:pStyle w:val="Odstavecseseznamem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Kreditní riziko</w:t>
      </w:r>
    </w:p>
    <w:p w14:paraId="526BBCC0" w14:textId="77777777" w:rsidR="00B7565D" w:rsidRPr="005C523D" w:rsidRDefault="00B7565D" w:rsidP="005C523D">
      <w:pPr>
        <w:pStyle w:val="Odstavecseseznamem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Úrokové riziko</w:t>
      </w:r>
    </w:p>
    <w:p w14:paraId="0A34F389" w14:textId="77777777" w:rsidR="00B7565D" w:rsidRPr="005C523D" w:rsidRDefault="00B7565D" w:rsidP="005C523D">
      <w:pPr>
        <w:pStyle w:val="Odstavecseseznamem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lastRenderedPageBreak/>
        <w:t>Likviditní riziko</w:t>
      </w:r>
    </w:p>
    <w:p w14:paraId="2C6F83D2" w14:textId="77777777" w:rsidR="00B7565D" w:rsidRPr="005C523D" w:rsidRDefault="00B7565D" w:rsidP="005C523D">
      <w:pPr>
        <w:pStyle w:val="Odstavecseseznamem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Inflace a její vliv na dluhopisy</w:t>
      </w:r>
    </w:p>
    <w:p w14:paraId="4D20D9D8" w14:textId="77777777" w:rsidR="00B7565D" w:rsidRPr="00B7565D" w:rsidRDefault="00B7565D" w:rsidP="00B7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7565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Analýza dluhopisů</w:t>
      </w:r>
    </w:p>
    <w:p w14:paraId="5A7358C0" w14:textId="77777777" w:rsidR="00B7565D" w:rsidRPr="005C523D" w:rsidRDefault="00B7565D" w:rsidP="005C523D">
      <w:pPr>
        <w:pStyle w:val="Odstavecseseznamem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Durace a konvexita</w:t>
      </w:r>
    </w:p>
    <w:p w14:paraId="16209AD0" w14:textId="77777777" w:rsidR="00B7565D" w:rsidRPr="00B7565D" w:rsidRDefault="00B7565D" w:rsidP="00B7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7565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Investiční strategie na dluhopisových trzích</w:t>
      </w:r>
    </w:p>
    <w:p w14:paraId="7BDFE7F7" w14:textId="77777777" w:rsidR="00B7565D" w:rsidRPr="005C523D" w:rsidRDefault="00B7565D" w:rsidP="005C523D">
      <w:pPr>
        <w:pStyle w:val="Odstavecseseznamem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Buy and hold strategie</w:t>
      </w:r>
    </w:p>
    <w:p w14:paraId="57D2D6BB" w14:textId="77777777" w:rsidR="00B7565D" w:rsidRPr="005C523D" w:rsidRDefault="00B7565D" w:rsidP="005C523D">
      <w:pPr>
        <w:pStyle w:val="Odstavecseseznamem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Aktivní správa portfolia</w:t>
      </w:r>
    </w:p>
    <w:p w14:paraId="4E84A245" w14:textId="77777777" w:rsidR="00B7565D" w:rsidRPr="005C523D" w:rsidRDefault="00B7565D" w:rsidP="005C523D">
      <w:pPr>
        <w:pStyle w:val="Odstavecseseznamem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Laddering</w:t>
      </w:r>
    </w:p>
    <w:p w14:paraId="5151FED7" w14:textId="77777777" w:rsidR="00B7565D" w:rsidRPr="005C523D" w:rsidRDefault="00B7565D" w:rsidP="005C523D">
      <w:pPr>
        <w:pStyle w:val="Odstavecseseznamem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Barbell strategie</w:t>
      </w:r>
    </w:p>
    <w:p w14:paraId="51AA6CC6" w14:textId="77777777" w:rsidR="00B7565D" w:rsidRPr="00B7565D" w:rsidRDefault="00B7565D" w:rsidP="00B7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B7565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Výhody a nevýhody investování do dluhopisů</w:t>
      </w:r>
    </w:p>
    <w:p w14:paraId="121BCCA3" w14:textId="77777777" w:rsidR="00B7565D" w:rsidRPr="005C523D" w:rsidRDefault="00B7565D" w:rsidP="005C523D">
      <w:pPr>
        <w:pStyle w:val="Odstavecseseznamem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Výhody (stabilita, předvídatelnost výnosů, diverzifikace portfolia)</w:t>
      </w:r>
    </w:p>
    <w:p w14:paraId="66C051C3" w14:textId="4F86417C" w:rsidR="00B7565D" w:rsidRPr="005C523D" w:rsidRDefault="00B7565D" w:rsidP="005C523D">
      <w:pPr>
        <w:pStyle w:val="Odstavecseseznamem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5C523D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Nevýhody (nižší potenciál výnosu, úrokové riziko, kreditní riziko)</w:t>
      </w:r>
    </w:p>
    <w:p w14:paraId="7921AF6A" w14:textId="4E0D13E0" w:rsidR="004B7E72" w:rsidRPr="004B7E72" w:rsidRDefault="004B7E72" w:rsidP="004B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Kapitola 9: Investování do fondů</w:t>
      </w:r>
    </w:p>
    <w:p w14:paraId="1C5368E6" w14:textId="77777777" w:rsidR="004B7E72" w:rsidRPr="004B7E72" w:rsidRDefault="004B7E72" w:rsidP="004B7E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Druhy investičních fondů a jejich charakteristiky</w:t>
      </w:r>
    </w:p>
    <w:p w14:paraId="46EC0EE7" w14:textId="77777777" w:rsidR="004B7E72" w:rsidRPr="004B7E72" w:rsidRDefault="004B7E72" w:rsidP="004B7E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Výhody a nevýhody investování do fondů</w:t>
      </w:r>
    </w:p>
    <w:p w14:paraId="69049B77" w14:textId="77777777" w:rsidR="004B7E72" w:rsidRPr="004B7E72" w:rsidRDefault="004B7E72" w:rsidP="004B7E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Výběr a investování do investičních fondů</w:t>
      </w:r>
    </w:p>
    <w:p w14:paraId="70CD257B" w14:textId="77777777" w:rsidR="004B7E72" w:rsidRPr="004B7E72" w:rsidRDefault="004B7E72" w:rsidP="004B7E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Rizika a poplatky spojené s investováním do fondů</w:t>
      </w:r>
    </w:p>
    <w:p w14:paraId="0923C630" w14:textId="77777777" w:rsidR="004B7E72" w:rsidRPr="004B7E72" w:rsidRDefault="004B7E72" w:rsidP="004B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Kapitola 10: Investování do kryptoměn</w:t>
      </w:r>
    </w:p>
    <w:p w14:paraId="3C76E57F" w14:textId="77777777" w:rsidR="004B7E72" w:rsidRPr="004B7E72" w:rsidRDefault="004B7E72" w:rsidP="004B7E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Princip fungování kryptoměn a blockchainu</w:t>
      </w:r>
    </w:p>
    <w:p w14:paraId="384F0C9C" w14:textId="77777777" w:rsidR="004B7E72" w:rsidRPr="004B7E72" w:rsidRDefault="004B7E72" w:rsidP="004B7E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Druhy kryptoměn a jejich vlastnosti</w:t>
      </w:r>
    </w:p>
    <w:p w14:paraId="4BA37D7C" w14:textId="77777777" w:rsidR="004B7E72" w:rsidRPr="004B7E72" w:rsidRDefault="004B7E72" w:rsidP="004B7E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Investování do kryptoměn a budování kryptoměnového portfolia</w:t>
      </w:r>
    </w:p>
    <w:p w14:paraId="5A11DC75" w14:textId="77777777" w:rsidR="004B7E72" w:rsidRPr="004B7E72" w:rsidRDefault="004B7E72" w:rsidP="004B7E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Rizika a specifika investování do kryptoměn</w:t>
      </w:r>
    </w:p>
    <w:p w14:paraId="7A43493F" w14:textId="77777777" w:rsidR="004B7E72" w:rsidRPr="004B7E72" w:rsidRDefault="004B7E72" w:rsidP="004B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Kapitola 11: Investování do komodit</w:t>
      </w:r>
    </w:p>
    <w:p w14:paraId="025DE070" w14:textId="77777777" w:rsidR="004B7E72" w:rsidRPr="004B7E72" w:rsidRDefault="004B7E72" w:rsidP="004B7E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Druhy komodit a jejich vlastnosti</w:t>
      </w:r>
    </w:p>
    <w:p w14:paraId="6677E78D" w14:textId="77777777" w:rsidR="004B7E72" w:rsidRPr="004B7E72" w:rsidRDefault="004B7E72" w:rsidP="004B7E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Investování do komodit a budování komoditního portfolia</w:t>
      </w:r>
    </w:p>
    <w:p w14:paraId="20FAF547" w14:textId="77777777" w:rsidR="004B7E72" w:rsidRPr="004B7E72" w:rsidRDefault="004B7E72" w:rsidP="004B7E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Rizika a strategie investování do komodit</w:t>
      </w:r>
    </w:p>
    <w:p w14:paraId="56A0623C" w14:textId="77777777" w:rsidR="004B7E72" w:rsidRPr="004B7E72" w:rsidRDefault="004B7E72" w:rsidP="004B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Kapitola 12: Investování do nemovitostí</w:t>
      </w:r>
    </w:p>
    <w:p w14:paraId="61E56F89" w14:textId="77777777" w:rsidR="004B7E72" w:rsidRPr="004B7E72" w:rsidRDefault="004B7E72" w:rsidP="004B7E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Druhy investic do nemovitostí</w:t>
      </w:r>
    </w:p>
    <w:p w14:paraId="39F4CF82" w14:textId="77777777" w:rsidR="004B7E72" w:rsidRPr="004B7E72" w:rsidRDefault="004B7E72" w:rsidP="004B7E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Investování do nemovitostí pro vlastní potřebu vs. investování na pronájem</w:t>
      </w:r>
    </w:p>
    <w:p w14:paraId="7FC987EA" w14:textId="77777777" w:rsidR="004B7E72" w:rsidRPr="004B7E72" w:rsidRDefault="004B7E72" w:rsidP="004B7E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Rizika a strategie investování do nemovitostí</w:t>
      </w:r>
    </w:p>
    <w:p w14:paraId="7170061B" w14:textId="77777777" w:rsidR="004B7E72" w:rsidRPr="004B7E72" w:rsidRDefault="004B7E72" w:rsidP="004B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ligatures w14:val="none"/>
        </w:rPr>
        <w:t>Závěr</w:t>
      </w:r>
    </w:p>
    <w:p w14:paraId="71A71B70" w14:textId="77777777" w:rsidR="004B7E72" w:rsidRPr="004B7E72" w:rsidRDefault="004B7E72" w:rsidP="004B7E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Shrnutí klíčových myšlenek knihy</w:t>
      </w:r>
    </w:p>
    <w:p w14:paraId="32D48B9A" w14:textId="77777777" w:rsidR="004B7E72" w:rsidRPr="004B7E72" w:rsidRDefault="004B7E72" w:rsidP="004B7E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Důležitost zodpovědného a informovaného investování</w:t>
      </w:r>
    </w:p>
    <w:p w14:paraId="1EFC6CC9" w14:textId="77777777" w:rsidR="004B7E72" w:rsidRPr="004B7E72" w:rsidRDefault="004B7E72" w:rsidP="004B7E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lastRenderedPageBreak/>
        <w:t>Investiční rady a doporučení do budoucna</w:t>
      </w:r>
    </w:p>
    <w:p w14:paraId="54E62CB1" w14:textId="77777777" w:rsidR="004B7E72" w:rsidRPr="004B7E72" w:rsidRDefault="004B7E72" w:rsidP="004B7E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4B7E72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Další zdroje a informace pro investory</w:t>
      </w:r>
    </w:p>
    <w:p w14:paraId="373D80FB" w14:textId="77777777" w:rsidR="00485B0C" w:rsidRDefault="00485B0C"/>
    <w:sectPr w:rsidR="00485B0C" w:rsidSect="00AC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1BC8"/>
    <w:multiLevelType w:val="multilevel"/>
    <w:tmpl w:val="DF1E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5629D"/>
    <w:multiLevelType w:val="hybridMultilevel"/>
    <w:tmpl w:val="D2E08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81B"/>
    <w:multiLevelType w:val="multilevel"/>
    <w:tmpl w:val="DD6A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F099A"/>
    <w:multiLevelType w:val="hybridMultilevel"/>
    <w:tmpl w:val="0F3E0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B5F64"/>
    <w:multiLevelType w:val="hybridMultilevel"/>
    <w:tmpl w:val="70F26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F3262"/>
    <w:multiLevelType w:val="hybridMultilevel"/>
    <w:tmpl w:val="49969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3868"/>
    <w:multiLevelType w:val="hybridMultilevel"/>
    <w:tmpl w:val="400EB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64057"/>
    <w:multiLevelType w:val="hybridMultilevel"/>
    <w:tmpl w:val="156AC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F3963"/>
    <w:multiLevelType w:val="hybridMultilevel"/>
    <w:tmpl w:val="45123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23F4D"/>
    <w:multiLevelType w:val="hybridMultilevel"/>
    <w:tmpl w:val="7BA4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54BF8"/>
    <w:multiLevelType w:val="multilevel"/>
    <w:tmpl w:val="7866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021D3E"/>
    <w:multiLevelType w:val="multilevel"/>
    <w:tmpl w:val="079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5625EF"/>
    <w:multiLevelType w:val="multilevel"/>
    <w:tmpl w:val="D6A2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9355CA"/>
    <w:multiLevelType w:val="hybridMultilevel"/>
    <w:tmpl w:val="BF5CB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13B05"/>
    <w:multiLevelType w:val="hybridMultilevel"/>
    <w:tmpl w:val="D7E05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B76C4"/>
    <w:multiLevelType w:val="multilevel"/>
    <w:tmpl w:val="1754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32731D"/>
    <w:multiLevelType w:val="multilevel"/>
    <w:tmpl w:val="EE46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3246DA"/>
    <w:multiLevelType w:val="multilevel"/>
    <w:tmpl w:val="D3DA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D41374"/>
    <w:multiLevelType w:val="multilevel"/>
    <w:tmpl w:val="1AF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754242"/>
    <w:multiLevelType w:val="hybridMultilevel"/>
    <w:tmpl w:val="34D65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F35D7"/>
    <w:multiLevelType w:val="hybridMultilevel"/>
    <w:tmpl w:val="66CE77F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DB36BF"/>
    <w:multiLevelType w:val="hybridMultilevel"/>
    <w:tmpl w:val="93941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262F3"/>
    <w:multiLevelType w:val="hybridMultilevel"/>
    <w:tmpl w:val="88441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F0C5C"/>
    <w:multiLevelType w:val="multilevel"/>
    <w:tmpl w:val="9658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523407"/>
    <w:multiLevelType w:val="multilevel"/>
    <w:tmpl w:val="397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F76CC"/>
    <w:multiLevelType w:val="hybridMultilevel"/>
    <w:tmpl w:val="6874C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41013"/>
    <w:multiLevelType w:val="multilevel"/>
    <w:tmpl w:val="AE04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305542"/>
    <w:multiLevelType w:val="multilevel"/>
    <w:tmpl w:val="F56E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EB5C5A"/>
    <w:multiLevelType w:val="multilevel"/>
    <w:tmpl w:val="868C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E91BEA"/>
    <w:multiLevelType w:val="hybridMultilevel"/>
    <w:tmpl w:val="0DBE7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9278E"/>
    <w:multiLevelType w:val="hybridMultilevel"/>
    <w:tmpl w:val="59187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65B80"/>
    <w:multiLevelType w:val="multilevel"/>
    <w:tmpl w:val="06B0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A743D"/>
    <w:multiLevelType w:val="multilevel"/>
    <w:tmpl w:val="113A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0D35FB"/>
    <w:multiLevelType w:val="hybridMultilevel"/>
    <w:tmpl w:val="23E8C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76EC6"/>
    <w:multiLevelType w:val="hybridMultilevel"/>
    <w:tmpl w:val="EE609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06E73"/>
    <w:multiLevelType w:val="hybridMultilevel"/>
    <w:tmpl w:val="EEAC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578A1"/>
    <w:multiLevelType w:val="multilevel"/>
    <w:tmpl w:val="F8F6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013FD"/>
    <w:multiLevelType w:val="hybridMultilevel"/>
    <w:tmpl w:val="008EC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B0E73"/>
    <w:multiLevelType w:val="multilevel"/>
    <w:tmpl w:val="10F6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F73FC0"/>
    <w:multiLevelType w:val="hybridMultilevel"/>
    <w:tmpl w:val="DEEEE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C4271"/>
    <w:multiLevelType w:val="hybridMultilevel"/>
    <w:tmpl w:val="5E08D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10753">
    <w:abstractNumId w:val="24"/>
  </w:num>
  <w:num w:numId="2" w16cid:durableId="444617637">
    <w:abstractNumId w:val="18"/>
  </w:num>
  <w:num w:numId="3" w16cid:durableId="2068217239">
    <w:abstractNumId w:val="16"/>
  </w:num>
  <w:num w:numId="4" w16cid:durableId="1362440952">
    <w:abstractNumId w:val="28"/>
  </w:num>
  <w:num w:numId="5" w16cid:durableId="742411877">
    <w:abstractNumId w:val="0"/>
  </w:num>
  <w:num w:numId="6" w16cid:durableId="1051729289">
    <w:abstractNumId w:val="27"/>
  </w:num>
  <w:num w:numId="7" w16cid:durableId="1562787530">
    <w:abstractNumId w:val="26"/>
  </w:num>
  <w:num w:numId="8" w16cid:durableId="1707676513">
    <w:abstractNumId w:val="15"/>
  </w:num>
  <w:num w:numId="9" w16cid:durableId="1274675930">
    <w:abstractNumId w:val="17"/>
  </w:num>
  <w:num w:numId="10" w16cid:durableId="1490247736">
    <w:abstractNumId w:val="2"/>
  </w:num>
  <w:num w:numId="11" w16cid:durableId="124739950">
    <w:abstractNumId w:val="12"/>
  </w:num>
  <w:num w:numId="12" w16cid:durableId="635910702">
    <w:abstractNumId w:val="36"/>
  </w:num>
  <w:num w:numId="13" w16cid:durableId="550849012">
    <w:abstractNumId w:val="23"/>
  </w:num>
  <w:num w:numId="14" w16cid:durableId="1811094590">
    <w:abstractNumId w:val="31"/>
  </w:num>
  <w:num w:numId="15" w16cid:durableId="802424598">
    <w:abstractNumId w:val="11"/>
  </w:num>
  <w:num w:numId="16" w16cid:durableId="115831100">
    <w:abstractNumId w:val="10"/>
  </w:num>
  <w:num w:numId="17" w16cid:durableId="318923938">
    <w:abstractNumId w:val="32"/>
  </w:num>
  <w:num w:numId="18" w16cid:durableId="143014996">
    <w:abstractNumId w:val="38"/>
  </w:num>
  <w:num w:numId="19" w16cid:durableId="632711361">
    <w:abstractNumId w:val="8"/>
  </w:num>
  <w:num w:numId="20" w16cid:durableId="1474365771">
    <w:abstractNumId w:val="20"/>
  </w:num>
  <w:num w:numId="21" w16cid:durableId="1271620151">
    <w:abstractNumId w:val="9"/>
  </w:num>
  <w:num w:numId="22" w16cid:durableId="1022391859">
    <w:abstractNumId w:val="30"/>
  </w:num>
  <w:num w:numId="23" w16cid:durableId="1522888463">
    <w:abstractNumId w:val="35"/>
  </w:num>
  <w:num w:numId="24" w16cid:durableId="2131119202">
    <w:abstractNumId w:val="6"/>
  </w:num>
  <w:num w:numId="25" w16cid:durableId="1798596494">
    <w:abstractNumId w:val="1"/>
  </w:num>
  <w:num w:numId="26" w16cid:durableId="1828208850">
    <w:abstractNumId w:val="5"/>
  </w:num>
  <w:num w:numId="27" w16cid:durableId="795412820">
    <w:abstractNumId w:val="7"/>
  </w:num>
  <w:num w:numId="28" w16cid:durableId="2145275515">
    <w:abstractNumId w:val="3"/>
  </w:num>
  <w:num w:numId="29" w16cid:durableId="1456171340">
    <w:abstractNumId w:val="29"/>
  </w:num>
  <w:num w:numId="30" w16cid:durableId="251396634">
    <w:abstractNumId w:val="25"/>
  </w:num>
  <w:num w:numId="31" w16cid:durableId="859196065">
    <w:abstractNumId w:val="22"/>
  </w:num>
  <w:num w:numId="32" w16cid:durableId="741877510">
    <w:abstractNumId w:val="33"/>
  </w:num>
  <w:num w:numId="33" w16cid:durableId="1647053503">
    <w:abstractNumId w:val="34"/>
  </w:num>
  <w:num w:numId="34" w16cid:durableId="604266059">
    <w:abstractNumId w:val="13"/>
  </w:num>
  <w:num w:numId="35" w16cid:durableId="543949614">
    <w:abstractNumId w:val="21"/>
  </w:num>
  <w:num w:numId="36" w16cid:durableId="1085414721">
    <w:abstractNumId w:val="4"/>
  </w:num>
  <w:num w:numId="37" w16cid:durableId="820922346">
    <w:abstractNumId w:val="14"/>
  </w:num>
  <w:num w:numId="38" w16cid:durableId="2440205">
    <w:abstractNumId w:val="39"/>
  </w:num>
  <w:num w:numId="39" w16cid:durableId="1731999364">
    <w:abstractNumId w:val="19"/>
  </w:num>
  <w:num w:numId="40" w16cid:durableId="1058171296">
    <w:abstractNumId w:val="40"/>
  </w:num>
  <w:num w:numId="41" w16cid:durableId="46146160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EC"/>
    <w:rsid w:val="00030C47"/>
    <w:rsid w:val="000F7FD6"/>
    <w:rsid w:val="001B30EE"/>
    <w:rsid w:val="002C03FE"/>
    <w:rsid w:val="00331F30"/>
    <w:rsid w:val="00412379"/>
    <w:rsid w:val="00443E9C"/>
    <w:rsid w:val="004568A8"/>
    <w:rsid w:val="00460E7C"/>
    <w:rsid w:val="00485B0C"/>
    <w:rsid w:val="004B7E72"/>
    <w:rsid w:val="004F52A1"/>
    <w:rsid w:val="005108C5"/>
    <w:rsid w:val="005C523D"/>
    <w:rsid w:val="005C636D"/>
    <w:rsid w:val="005D0B17"/>
    <w:rsid w:val="00622A7B"/>
    <w:rsid w:val="008940EC"/>
    <w:rsid w:val="00906324"/>
    <w:rsid w:val="009C7D7D"/>
    <w:rsid w:val="00A2274F"/>
    <w:rsid w:val="00AC3A35"/>
    <w:rsid w:val="00AF7B5F"/>
    <w:rsid w:val="00B561E5"/>
    <w:rsid w:val="00B7565D"/>
    <w:rsid w:val="00BA2D26"/>
    <w:rsid w:val="00C257E4"/>
    <w:rsid w:val="00D904E7"/>
    <w:rsid w:val="00E4549B"/>
    <w:rsid w:val="00E9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1F8D"/>
  <w15:chartTrackingRefBased/>
  <w15:docId w15:val="{72A370DA-5A83-41E9-AE66-45648BB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4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4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4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4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4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4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4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4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4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4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94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4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40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40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40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40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40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40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4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4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4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4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4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40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40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40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4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40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40EC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3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31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983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Thomino Shonis</dc:creator>
  <cp:keywords/>
  <dc:description/>
  <cp:lastModifiedBy>Thomino Shonis</cp:lastModifiedBy>
  <cp:revision>23</cp:revision>
  <dcterms:created xsi:type="dcterms:W3CDTF">2024-06-02T05:51:00Z</dcterms:created>
  <dcterms:modified xsi:type="dcterms:W3CDTF">2024-06-03T19:16:00Z</dcterms:modified>
</cp:coreProperties>
</file>